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4AC8" w14:textId="77777777" w:rsidR="00346959" w:rsidRDefault="006C5164">
      <w:pPr>
        <w:rPr>
          <w:b/>
          <w:bCs/>
        </w:rPr>
      </w:pPr>
      <w:r>
        <w:rPr>
          <w:b/>
          <w:bCs/>
        </w:rPr>
        <w:t>Mathematical Learning Experiences</w:t>
      </w:r>
      <w:r w:rsidR="00346959">
        <w:rPr>
          <w:b/>
          <w:bCs/>
        </w:rPr>
        <w:t xml:space="preserve"> (LP01. Course03)</w:t>
      </w:r>
      <w:r>
        <w:rPr>
          <w:b/>
          <w:bCs/>
        </w:rPr>
        <w:t xml:space="preserve"> </w:t>
      </w:r>
    </w:p>
    <w:p w14:paraId="2FD78E99" w14:textId="7042BAF5" w:rsidR="0056774A" w:rsidRDefault="006C5164">
      <w:pPr>
        <w:rPr>
          <w:b/>
          <w:bCs/>
        </w:rPr>
      </w:pPr>
      <w:r>
        <w:rPr>
          <w:b/>
          <w:bCs/>
        </w:rPr>
        <w:t xml:space="preserve">Course Notes Re: </w:t>
      </w:r>
      <w:proofErr w:type="spellStart"/>
      <w:r>
        <w:rPr>
          <w:b/>
          <w:bCs/>
        </w:rPr>
        <w:t>NorthPass</w:t>
      </w:r>
      <w:proofErr w:type="spellEnd"/>
    </w:p>
    <w:p w14:paraId="4EEFAF11" w14:textId="5B6AA1C8" w:rsidR="006C5164" w:rsidRDefault="006C5164" w:rsidP="006C5164">
      <w:pPr>
        <w:pStyle w:val="ListParagraph"/>
        <w:numPr>
          <w:ilvl w:val="0"/>
          <w:numId w:val="1"/>
        </w:numPr>
      </w:pPr>
      <w:r>
        <w:t>Quiz feedback – Replaced “You completed this quiz” message with % correct on each of the following.</w:t>
      </w:r>
    </w:p>
    <w:p w14:paraId="638EC0BC" w14:textId="069849F3" w:rsidR="006C5164" w:rsidRDefault="006C5164" w:rsidP="006C5164">
      <w:pPr>
        <w:pStyle w:val="ListParagraph"/>
        <w:numPr>
          <w:ilvl w:val="1"/>
          <w:numId w:val="1"/>
        </w:numPr>
      </w:pPr>
      <w:r>
        <w:t>Module 1</w:t>
      </w:r>
      <w:r w:rsidR="00AA7314">
        <w:t>:</w:t>
      </w:r>
      <w:r>
        <w:t xml:space="preserve"> </w:t>
      </w:r>
      <w:r w:rsidRPr="000D6310">
        <w:rPr>
          <w:u w:val="single"/>
        </w:rPr>
        <w:t>Course Pre-Assessment</w:t>
      </w:r>
    </w:p>
    <w:p w14:paraId="72BA74F4" w14:textId="22FC5872" w:rsidR="006C5164" w:rsidRPr="006C5164" w:rsidRDefault="006C5164" w:rsidP="006C5164">
      <w:pPr>
        <w:pStyle w:val="ListParagraph"/>
        <w:numPr>
          <w:ilvl w:val="2"/>
          <w:numId w:val="1"/>
        </w:numPr>
      </w:pPr>
      <w:r>
        <w:t xml:space="preserve">Replacement message: </w:t>
      </w:r>
      <w:r>
        <w:rPr>
          <w:i/>
          <w:iCs/>
        </w:rPr>
        <w:t xml:space="preserve">Thank you for taking the time to share your existing knowledge through the course pre-assessment. </w:t>
      </w:r>
    </w:p>
    <w:p w14:paraId="506D3E1C" w14:textId="584D56D5" w:rsidR="006C5164" w:rsidRPr="006C5164" w:rsidRDefault="006C5164" w:rsidP="006C5164">
      <w:pPr>
        <w:pStyle w:val="ListParagraph"/>
        <w:numPr>
          <w:ilvl w:val="2"/>
          <w:numId w:val="1"/>
        </w:numPr>
      </w:pPr>
      <w:r>
        <w:rPr>
          <w:i/>
          <w:iCs/>
        </w:rPr>
        <w:t>Question: Is there any way to record responses here (or later) without providing feedback?</w:t>
      </w:r>
      <w:r w:rsidR="0052452F">
        <w:rPr>
          <w:i/>
          <w:iCs/>
        </w:rPr>
        <w:t xml:space="preserve"> Could we pull this information up </w:t>
      </w:r>
      <w:proofErr w:type="gramStart"/>
      <w:r w:rsidR="0052452F">
        <w:rPr>
          <w:i/>
          <w:iCs/>
        </w:rPr>
        <w:t>at a later time</w:t>
      </w:r>
      <w:proofErr w:type="gramEnd"/>
      <w:r w:rsidR="0052452F">
        <w:rPr>
          <w:i/>
          <w:iCs/>
        </w:rPr>
        <w:t xml:space="preserve"> to show teachers how they responded at the beginning of the course?</w:t>
      </w:r>
    </w:p>
    <w:p w14:paraId="04166DCE" w14:textId="290C95AF" w:rsidR="006C5164" w:rsidRDefault="00B37AC3" w:rsidP="006C5164">
      <w:pPr>
        <w:pStyle w:val="ListParagraph"/>
        <w:numPr>
          <w:ilvl w:val="1"/>
          <w:numId w:val="1"/>
        </w:numPr>
      </w:pPr>
      <w:r>
        <w:t>Module 2</w:t>
      </w:r>
      <w:r w:rsidR="00AA7314">
        <w:t>:</w:t>
      </w:r>
      <w:r>
        <w:t xml:space="preserve"> </w:t>
      </w:r>
      <w:r w:rsidRPr="000D6310">
        <w:rPr>
          <w:u w:val="single"/>
        </w:rPr>
        <w:t>Dig</w:t>
      </w:r>
      <w:r w:rsidR="00AA7314" w:rsidRPr="000D6310">
        <w:rPr>
          <w:u w:val="single"/>
        </w:rPr>
        <w:t xml:space="preserve"> </w:t>
      </w:r>
      <w:r w:rsidRPr="000D6310">
        <w:rPr>
          <w:u w:val="single"/>
        </w:rPr>
        <w:t>In Activity</w:t>
      </w:r>
    </w:p>
    <w:p w14:paraId="19CFDDB2" w14:textId="79DBF525" w:rsidR="00B37AC3" w:rsidRPr="00B37AC3" w:rsidRDefault="00B37AC3" w:rsidP="00B37AC3">
      <w:pPr>
        <w:pStyle w:val="ListParagraph"/>
        <w:numPr>
          <w:ilvl w:val="2"/>
          <w:numId w:val="1"/>
        </w:numPr>
      </w:pPr>
      <w:r>
        <w:t xml:space="preserve">Replacement message: </w:t>
      </w:r>
      <w:r>
        <w:rPr>
          <w:i/>
          <w:iCs/>
        </w:rPr>
        <w:t>Your responses have been submitted. You may continue</w:t>
      </w:r>
      <w:r w:rsidR="005F07C8">
        <w:rPr>
          <w:i/>
          <w:iCs/>
        </w:rPr>
        <w:t xml:space="preserve"> with the course</w:t>
      </w:r>
      <w:r>
        <w:rPr>
          <w:i/>
          <w:iCs/>
        </w:rPr>
        <w:t>.</w:t>
      </w:r>
    </w:p>
    <w:p w14:paraId="114DCCA1" w14:textId="62D72D5E" w:rsidR="00B37AC3" w:rsidRDefault="00B37AC3" w:rsidP="00B37AC3">
      <w:pPr>
        <w:pStyle w:val="ListParagraph"/>
        <w:numPr>
          <w:ilvl w:val="1"/>
          <w:numId w:val="1"/>
        </w:numPr>
      </w:pPr>
      <w:r>
        <w:t>Module 3</w:t>
      </w:r>
      <w:r w:rsidR="00AA7314">
        <w:t>:</w:t>
      </w:r>
      <w:r>
        <w:t xml:space="preserve"> </w:t>
      </w:r>
      <w:r w:rsidRPr="000D6310">
        <w:rPr>
          <w:u w:val="single"/>
        </w:rPr>
        <w:t>Investigate Activity</w:t>
      </w:r>
    </w:p>
    <w:p w14:paraId="6BB4123C" w14:textId="58CFB785" w:rsidR="006B3845" w:rsidRPr="006B3845" w:rsidRDefault="00B37AC3" w:rsidP="006B3845">
      <w:pPr>
        <w:pStyle w:val="ListParagraph"/>
        <w:numPr>
          <w:ilvl w:val="2"/>
          <w:numId w:val="1"/>
        </w:numPr>
      </w:pPr>
      <w:r>
        <w:t xml:space="preserve">Replacement message: </w:t>
      </w:r>
      <w:r>
        <w:rPr>
          <w:i/>
          <w:iCs/>
        </w:rPr>
        <w:t>Your responses have been submitted. You may continue</w:t>
      </w:r>
      <w:r w:rsidR="005F07C8">
        <w:rPr>
          <w:i/>
          <w:iCs/>
        </w:rPr>
        <w:t xml:space="preserve"> with the course</w:t>
      </w:r>
      <w:r>
        <w:rPr>
          <w:i/>
          <w:iCs/>
        </w:rPr>
        <w:t>.</w:t>
      </w:r>
    </w:p>
    <w:p w14:paraId="755B1EFB" w14:textId="21E9CD65" w:rsidR="006B3845" w:rsidRDefault="006B3845" w:rsidP="006B3845">
      <w:pPr>
        <w:pStyle w:val="ListParagraph"/>
        <w:numPr>
          <w:ilvl w:val="1"/>
          <w:numId w:val="1"/>
        </w:numPr>
      </w:pPr>
      <w:r>
        <w:t>Module 4A</w:t>
      </w:r>
      <w:r w:rsidR="009F4313">
        <w:t>:</w:t>
      </w:r>
      <w:r>
        <w:t xml:space="preserve"> </w:t>
      </w:r>
      <w:r w:rsidRPr="000D6310">
        <w:rPr>
          <w:u w:val="single"/>
        </w:rPr>
        <w:t xml:space="preserve">Attend to Precision </w:t>
      </w:r>
      <w:r w:rsidR="009F4313" w:rsidRPr="000D6310">
        <w:rPr>
          <w:u w:val="single"/>
        </w:rPr>
        <w:t>Activity</w:t>
      </w:r>
    </w:p>
    <w:p w14:paraId="3D811A54" w14:textId="1309A02F" w:rsidR="006B3845" w:rsidRPr="006B3845" w:rsidRDefault="006B3845" w:rsidP="006B3845">
      <w:pPr>
        <w:pStyle w:val="ListParagraph"/>
        <w:numPr>
          <w:ilvl w:val="2"/>
          <w:numId w:val="1"/>
        </w:numPr>
      </w:pPr>
      <w:r>
        <w:t xml:space="preserve">Replacement message: </w:t>
      </w:r>
      <w:r>
        <w:rPr>
          <w:i/>
          <w:iCs/>
        </w:rPr>
        <w:t>Thank you for sharing your thinking about how teachers can support students in attending to precision in a mathematics classroom.</w:t>
      </w:r>
      <w:r w:rsidR="00A46FE7">
        <w:rPr>
          <w:i/>
          <w:iCs/>
        </w:rPr>
        <w:t xml:space="preserve"> </w:t>
      </w:r>
      <w:r w:rsidR="00EB5153">
        <w:rPr>
          <w:i/>
          <w:iCs/>
        </w:rPr>
        <w:t>The next video will provide insight into how each example relates to this practice.</w:t>
      </w:r>
    </w:p>
    <w:p w14:paraId="0245855C" w14:textId="21797070" w:rsidR="006B3845" w:rsidRDefault="006B3845" w:rsidP="006B3845">
      <w:pPr>
        <w:pStyle w:val="ListParagraph"/>
        <w:numPr>
          <w:ilvl w:val="1"/>
          <w:numId w:val="1"/>
        </w:numPr>
      </w:pPr>
      <w:r>
        <w:t>Module 4A</w:t>
      </w:r>
      <w:r w:rsidR="009F4313">
        <w:t>:</w:t>
      </w:r>
      <w:r>
        <w:t xml:space="preserve"> </w:t>
      </w:r>
      <w:r w:rsidRPr="000D6310">
        <w:rPr>
          <w:u w:val="single"/>
        </w:rPr>
        <w:t>Learning Target Check-In</w:t>
      </w:r>
    </w:p>
    <w:p w14:paraId="46F344AA" w14:textId="238399C5" w:rsidR="006B3845" w:rsidRPr="004C0BC1" w:rsidRDefault="006B3845" w:rsidP="006B3845">
      <w:pPr>
        <w:pStyle w:val="ListParagraph"/>
        <w:numPr>
          <w:ilvl w:val="2"/>
          <w:numId w:val="1"/>
        </w:numPr>
        <w:rPr>
          <w:i/>
          <w:iCs/>
        </w:rPr>
      </w:pPr>
      <w:r>
        <w:t xml:space="preserve">Replacement message: </w:t>
      </w:r>
      <w:r w:rsidRPr="004C0BC1">
        <w:rPr>
          <w:i/>
          <w:iCs/>
        </w:rPr>
        <w:t xml:space="preserve">Your self-reflection toward </w:t>
      </w:r>
      <w:r w:rsidR="00323489" w:rsidRPr="004C0BC1">
        <w:rPr>
          <w:i/>
          <w:iCs/>
        </w:rPr>
        <w:t>our course learning target and success criteria</w:t>
      </w:r>
      <w:r w:rsidRPr="004C0BC1">
        <w:rPr>
          <w:i/>
          <w:iCs/>
        </w:rPr>
        <w:t xml:space="preserve"> has been submitted. Thank you!</w:t>
      </w:r>
    </w:p>
    <w:p w14:paraId="0B688B75" w14:textId="4711A80C" w:rsidR="006B3845" w:rsidRDefault="006B3845" w:rsidP="006B3845">
      <w:pPr>
        <w:pStyle w:val="ListParagraph"/>
        <w:numPr>
          <w:ilvl w:val="1"/>
          <w:numId w:val="1"/>
        </w:numPr>
      </w:pPr>
      <w:r>
        <w:t>Module 4B</w:t>
      </w:r>
      <w:r w:rsidR="00523001">
        <w:t>:</w:t>
      </w:r>
      <w:r>
        <w:t xml:space="preserve"> </w:t>
      </w:r>
      <w:r w:rsidRPr="000D6310">
        <w:rPr>
          <w:u w:val="single"/>
        </w:rPr>
        <w:t xml:space="preserve">Construct Viable Arguments and Critique the Reasoning of Others </w:t>
      </w:r>
      <w:r w:rsidR="00523001" w:rsidRPr="000D6310">
        <w:rPr>
          <w:u w:val="single"/>
        </w:rPr>
        <w:t>Activity</w:t>
      </w:r>
    </w:p>
    <w:p w14:paraId="7221ACB0" w14:textId="77777777" w:rsidR="003E15D5" w:rsidRPr="006B3845" w:rsidRDefault="006B3845" w:rsidP="003E15D5">
      <w:pPr>
        <w:pStyle w:val="ListParagraph"/>
        <w:numPr>
          <w:ilvl w:val="2"/>
          <w:numId w:val="1"/>
        </w:numPr>
      </w:pPr>
      <w:r>
        <w:t xml:space="preserve">Replacement message: </w:t>
      </w:r>
      <w:r w:rsidR="002211B5">
        <w:rPr>
          <w:i/>
          <w:iCs/>
        </w:rPr>
        <w:t>Thank you for sharing your thinking about how teachers can support students in constructing viable arguments and critiquing the reasoning of others.</w:t>
      </w:r>
      <w:r w:rsidR="003E15D5">
        <w:rPr>
          <w:i/>
          <w:iCs/>
        </w:rPr>
        <w:t xml:space="preserve"> The next video will provide insight into how each example relates to this practice.</w:t>
      </w:r>
    </w:p>
    <w:p w14:paraId="3AA205DC" w14:textId="7D0D7377" w:rsidR="002211B5" w:rsidRDefault="002211B5" w:rsidP="002211B5">
      <w:pPr>
        <w:pStyle w:val="ListParagraph"/>
        <w:numPr>
          <w:ilvl w:val="1"/>
          <w:numId w:val="1"/>
        </w:numPr>
      </w:pPr>
      <w:r>
        <w:t>Module 4B</w:t>
      </w:r>
      <w:r w:rsidR="00523001">
        <w:t xml:space="preserve">: </w:t>
      </w:r>
      <w:r w:rsidR="00B452E6" w:rsidRPr="000D6310">
        <w:rPr>
          <w:u w:val="single"/>
        </w:rPr>
        <w:t>Module 4b:</w:t>
      </w:r>
      <w:r w:rsidR="000D6310">
        <w:rPr>
          <w:u w:val="single"/>
        </w:rPr>
        <w:t xml:space="preserve"> </w:t>
      </w:r>
      <w:r w:rsidRPr="000D6310">
        <w:rPr>
          <w:u w:val="single"/>
        </w:rPr>
        <w:t>Classroom Connections</w:t>
      </w:r>
    </w:p>
    <w:p w14:paraId="71B1419C" w14:textId="08824F24" w:rsidR="00EB5153" w:rsidRPr="006B3845" w:rsidRDefault="002211B5" w:rsidP="00EB5153">
      <w:pPr>
        <w:pStyle w:val="ListParagraph"/>
        <w:numPr>
          <w:ilvl w:val="2"/>
          <w:numId w:val="1"/>
        </w:numPr>
      </w:pPr>
      <w:r>
        <w:t xml:space="preserve">Replacement message: </w:t>
      </w:r>
      <w:r>
        <w:rPr>
          <w:i/>
          <w:iCs/>
        </w:rPr>
        <w:t xml:space="preserve">Thank you for sharing your thinking around how each classroom supported mathematical learning experiences through </w:t>
      </w:r>
      <w:r w:rsidR="003E15D5" w:rsidRPr="003E15D5">
        <w:rPr>
          <w:b/>
          <w:bCs/>
          <w:i/>
          <w:iCs/>
        </w:rPr>
        <w:t>communicating about purpose and content</w:t>
      </w:r>
      <w:r w:rsidR="003E15D5">
        <w:rPr>
          <w:i/>
          <w:iCs/>
        </w:rPr>
        <w:t xml:space="preserve"> and </w:t>
      </w:r>
      <w:r w:rsidRPr="003E15D5">
        <w:rPr>
          <w:b/>
          <w:bCs/>
          <w:i/>
          <w:iCs/>
        </w:rPr>
        <w:t>using questioning and discussion techniques</w:t>
      </w:r>
      <w:r>
        <w:rPr>
          <w:i/>
          <w:iCs/>
        </w:rPr>
        <w:t>.</w:t>
      </w:r>
      <w:r w:rsidR="00EB5153">
        <w:rPr>
          <w:i/>
          <w:iCs/>
        </w:rPr>
        <w:t xml:space="preserve"> </w:t>
      </w:r>
    </w:p>
    <w:p w14:paraId="48978997" w14:textId="7CD0E100" w:rsidR="006B3845" w:rsidRDefault="00323489" w:rsidP="00323489">
      <w:pPr>
        <w:pStyle w:val="ListParagraph"/>
        <w:numPr>
          <w:ilvl w:val="1"/>
          <w:numId w:val="1"/>
        </w:numPr>
      </w:pPr>
      <w:r>
        <w:t>Module 4C</w:t>
      </w:r>
      <w:r w:rsidR="006415C9">
        <w:t>:</w:t>
      </w:r>
      <w:r>
        <w:t xml:space="preserve"> </w:t>
      </w:r>
      <w:r w:rsidRPr="000D6310">
        <w:rPr>
          <w:u w:val="single"/>
        </w:rPr>
        <w:t>Learning Target Check-In</w:t>
      </w:r>
    </w:p>
    <w:p w14:paraId="72378B88" w14:textId="77777777" w:rsidR="00323489" w:rsidRDefault="00323489" w:rsidP="00323489">
      <w:pPr>
        <w:pStyle w:val="ListParagraph"/>
        <w:numPr>
          <w:ilvl w:val="2"/>
          <w:numId w:val="1"/>
        </w:numPr>
      </w:pPr>
      <w:r>
        <w:t>Replacement message: Your self-reflection toward our course learning target and success criteria has been submitted. Thank you!</w:t>
      </w:r>
    </w:p>
    <w:p w14:paraId="18BA9970" w14:textId="6404930A" w:rsidR="00323489" w:rsidRDefault="00806A45" w:rsidP="00806A45">
      <w:pPr>
        <w:pStyle w:val="ListParagraph"/>
        <w:numPr>
          <w:ilvl w:val="1"/>
          <w:numId w:val="1"/>
        </w:numPr>
      </w:pPr>
      <w:r>
        <w:t>Module 4D</w:t>
      </w:r>
      <w:r w:rsidR="006415C9">
        <w:t xml:space="preserve">: </w:t>
      </w:r>
      <w:r w:rsidR="006415C9" w:rsidRPr="000D6310">
        <w:rPr>
          <w:u w:val="single"/>
        </w:rPr>
        <w:t>Module 4d:</w:t>
      </w:r>
      <w:r w:rsidRPr="000D6310">
        <w:rPr>
          <w:u w:val="single"/>
        </w:rPr>
        <w:t xml:space="preserve"> Classroom Connections</w:t>
      </w:r>
    </w:p>
    <w:p w14:paraId="2FD56C7C" w14:textId="5EAB56E2" w:rsidR="00806A45" w:rsidRPr="00323489" w:rsidRDefault="00806A45" w:rsidP="00806A45">
      <w:pPr>
        <w:pStyle w:val="ListParagraph"/>
        <w:numPr>
          <w:ilvl w:val="2"/>
          <w:numId w:val="1"/>
        </w:numPr>
      </w:pPr>
      <w:r>
        <w:t xml:space="preserve">Replacement message: </w:t>
      </w:r>
      <w:r>
        <w:rPr>
          <w:i/>
          <w:iCs/>
        </w:rPr>
        <w:t>Thank you for sharing your thinking around how each classroom supported mathematical learning experiences through</w:t>
      </w:r>
      <w:r w:rsidR="0030286D">
        <w:rPr>
          <w:i/>
          <w:iCs/>
        </w:rPr>
        <w:t xml:space="preserve"> </w:t>
      </w:r>
      <w:r w:rsidR="0030286D" w:rsidRPr="0030286D">
        <w:rPr>
          <w:b/>
          <w:bCs/>
          <w:i/>
          <w:iCs/>
        </w:rPr>
        <w:t>engaging students in learning experiences</w:t>
      </w:r>
      <w:r w:rsidR="0030286D">
        <w:rPr>
          <w:i/>
          <w:iCs/>
        </w:rPr>
        <w:t xml:space="preserve"> and</w:t>
      </w:r>
      <w:r>
        <w:rPr>
          <w:i/>
          <w:iCs/>
        </w:rPr>
        <w:t xml:space="preserve"> </w:t>
      </w:r>
      <w:r w:rsidRPr="0030286D">
        <w:rPr>
          <w:b/>
          <w:bCs/>
          <w:i/>
          <w:iCs/>
        </w:rPr>
        <w:t>using assessment for learning</w:t>
      </w:r>
      <w:r>
        <w:rPr>
          <w:i/>
          <w:iCs/>
        </w:rPr>
        <w:t>.</w:t>
      </w:r>
    </w:p>
    <w:p w14:paraId="5D8359A8" w14:textId="398AD790" w:rsidR="00A43D3D" w:rsidRDefault="00A43D3D" w:rsidP="00A43D3D">
      <w:pPr>
        <w:pStyle w:val="ListParagraph"/>
        <w:numPr>
          <w:ilvl w:val="1"/>
          <w:numId w:val="1"/>
        </w:numPr>
      </w:pPr>
      <w:r>
        <w:t>Module 5</w:t>
      </w:r>
      <w:r w:rsidR="00A90D63">
        <w:t>:</w:t>
      </w:r>
      <w:r>
        <w:t xml:space="preserve"> </w:t>
      </w:r>
      <w:r w:rsidRPr="000D6310">
        <w:rPr>
          <w:u w:val="single"/>
        </w:rPr>
        <w:t>Take &amp; Try Reflection</w:t>
      </w:r>
    </w:p>
    <w:p w14:paraId="46E726EE" w14:textId="27A57858" w:rsidR="00A43D3D" w:rsidRDefault="00A43D3D" w:rsidP="00A43D3D">
      <w:pPr>
        <w:pStyle w:val="ListParagraph"/>
        <w:numPr>
          <w:ilvl w:val="2"/>
          <w:numId w:val="1"/>
        </w:numPr>
      </w:pPr>
      <w:r>
        <w:t>Replacement message: Your Take &amp; Try reflection responses have been submitted.</w:t>
      </w:r>
    </w:p>
    <w:p w14:paraId="1F868165" w14:textId="1722550B" w:rsidR="00A43D3D" w:rsidRDefault="00610B84" w:rsidP="00610B84">
      <w:pPr>
        <w:pStyle w:val="ListParagraph"/>
        <w:numPr>
          <w:ilvl w:val="1"/>
          <w:numId w:val="1"/>
        </w:numPr>
      </w:pPr>
      <w:r>
        <w:lastRenderedPageBreak/>
        <w:t>Modul</w:t>
      </w:r>
      <w:r w:rsidR="00565D7D">
        <w:t>e 7</w:t>
      </w:r>
      <w:r w:rsidR="000D6310">
        <w:t>:</w:t>
      </w:r>
      <w:r w:rsidR="00565D7D">
        <w:t xml:space="preserve"> </w:t>
      </w:r>
      <w:r w:rsidR="00565D7D" w:rsidRPr="000D6310">
        <w:rPr>
          <w:u w:val="single"/>
        </w:rPr>
        <w:t>Post-Assessment</w:t>
      </w:r>
    </w:p>
    <w:p w14:paraId="0AD87E68" w14:textId="558E53CF" w:rsidR="00565D7D" w:rsidRDefault="00565D7D" w:rsidP="00565D7D">
      <w:pPr>
        <w:pStyle w:val="ListParagraph"/>
        <w:numPr>
          <w:ilvl w:val="2"/>
          <w:numId w:val="1"/>
        </w:numPr>
      </w:pPr>
      <w:r>
        <w:t>Is it possible to provide feedback for all incorrect answers? Here I think it is okay to show #right/wrong. It would be nice to provide an explanation next to incorrect answers about why they are incorrect since learning is wrapping up.</w:t>
      </w:r>
      <w:r w:rsidR="00A667E2">
        <w:t xml:space="preserve"> Is that type of customization possible? If so, we can provide preferred feedback for each wrong response.</w:t>
      </w:r>
    </w:p>
    <w:p w14:paraId="6056009E" w14:textId="1B253275" w:rsidR="00565D7D" w:rsidRDefault="00932509" w:rsidP="00932509">
      <w:pPr>
        <w:pStyle w:val="ListParagraph"/>
        <w:numPr>
          <w:ilvl w:val="1"/>
          <w:numId w:val="1"/>
        </w:numPr>
      </w:pPr>
      <w:r>
        <w:t>Module 7</w:t>
      </w:r>
      <w:r w:rsidR="000D6310">
        <w:t>:</w:t>
      </w:r>
      <w:r>
        <w:t xml:space="preserve"> </w:t>
      </w:r>
      <w:r w:rsidRPr="000D6310">
        <w:rPr>
          <w:u w:val="single"/>
        </w:rPr>
        <w:t>Course Feedback</w:t>
      </w:r>
    </w:p>
    <w:p w14:paraId="36DF32BE" w14:textId="23CF34FA" w:rsidR="00932509" w:rsidRPr="006C5164" w:rsidRDefault="00932509" w:rsidP="00932509">
      <w:pPr>
        <w:pStyle w:val="ListParagraph"/>
        <w:numPr>
          <w:ilvl w:val="2"/>
          <w:numId w:val="1"/>
        </w:numPr>
      </w:pPr>
      <w:r>
        <w:t>Thank you for taking the time to provide feedback on your experiences learning in this course.</w:t>
      </w:r>
    </w:p>
    <w:sectPr w:rsidR="00932509" w:rsidRPr="006C5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6024B"/>
    <w:multiLevelType w:val="hybridMultilevel"/>
    <w:tmpl w:val="D4B2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05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64"/>
    <w:rsid w:val="000D18BB"/>
    <w:rsid w:val="000D6310"/>
    <w:rsid w:val="000E0D61"/>
    <w:rsid w:val="002211B5"/>
    <w:rsid w:val="0030286D"/>
    <w:rsid w:val="00323489"/>
    <w:rsid w:val="00346959"/>
    <w:rsid w:val="003E15D5"/>
    <w:rsid w:val="004C0BC1"/>
    <w:rsid w:val="00523001"/>
    <w:rsid w:val="0052452F"/>
    <w:rsid w:val="00565D7D"/>
    <w:rsid w:val="0056774A"/>
    <w:rsid w:val="005F07C8"/>
    <w:rsid w:val="00610B84"/>
    <w:rsid w:val="006415C9"/>
    <w:rsid w:val="006B3845"/>
    <w:rsid w:val="006C5164"/>
    <w:rsid w:val="007243F1"/>
    <w:rsid w:val="00744A6A"/>
    <w:rsid w:val="00806A45"/>
    <w:rsid w:val="00932509"/>
    <w:rsid w:val="009F4313"/>
    <w:rsid w:val="00A43D3D"/>
    <w:rsid w:val="00A46FE7"/>
    <w:rsid w:val="00A667E2"/>
    <w:rsid w:val="00A90D63"/>
    <w:rsid w:val="00AA7314"/>
    <w:rsid w:val="00B37AC3"/>
    <w:rsid w:val="00B452E6"/>
    <w:rsid w:val="00E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C0F3"/>
  <w15:chartTrackingRefBased/>
  <w15:docId w15:val="{EFC4E233-BA64-46AD-80FF-80D5566A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3C5B23125C54DBA4FA108CBD534AA" ma:contentTypeVersion="14" ma:contentTypeDescription="Create a new document." ma:contentTypeScope="" ma:versionID="a3b63eccb3915a076220f3b5e99d06d8">
  <xsd:schema xmlns:xsd="http://www.w3.org/2001/XMLSchema" xmlns:xs="http://www.w3.org/2001/XMLSchema" xmlns:p="http://schemas.microsoft.com/office/2006/metadata/properties" xmlns:ns2="2c7489b0-0a0b-4e10-8a1d-376a50d536ce" xmlns:ns3="13b2a6b4-24d2-4c5a-ad33-4923bdc727ea" targetNamespace="http://schemas.microsoft.com/office/2006/metadata/properties" ma:root="true" ma:fieldsID="831a19417d42d02a5d97a9816d1dd0d5" ns2:_="" ns3:_="">
    <xsd:import namespace="2c7489b0-0a0b-4e10-8a1d-376a50d536ce"/>
    <xsd:import namespace="13b2a6b4-24d2-4c5a-ad33-4923bdc72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489b0-0a0b-4e10-8a1d-376a50d53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4be8a4-7805-4cc7-ab08-435f929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2a6b4-24d2-4c5a-ad33-4923bdc72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17beb9-8b96-4b66-8124-3ce60fb11ba6}" ma:internalName="TaxCatchAll" ma:showField="CatchAllData" ma:web="13b2a6b4-24d2-4c5a-ad33-4923bdc72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b2a6b4-24d2-4c5a-ad33-4923bdc727ea" xsi:nil="true"/>
    <lcf76f155ced4ddcb4097134ff3c332f xmlns="2c7489b0-0a0b-4e10-8a1d-376a50d536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82F75-1D0B-4A0A-9CC8-20BF3C7B4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644F0-FD0E-4466-B29F-66724414D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489b0-0a0b-4e10-8a1d-376a50d536ce"/>
    <ds:schemaRef ds:uri="13b2a6b4-24d2-4c5a-ad33-4923bdc72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0FF9A-F6FE-49C5-8F46-D83F1BC2247B}">
  <ds:schemaRefs>
    <ds:schemaRef ds:uri="http://schemas.microsoft.com/office/2006/metadata/properties"/>
    <ds:schemaRef ds:uri="http://schemas.microsoft.com/office/infopath/2007/PartnerControls"/>
    <ds:schemaRef ds:uri="13b2a6b4-24d2-4c5a-ad33-4923bdc727ea"/>
    <ds:schemaRef ds:uri="2c7489b0-0a0b-4e10-8a1d-376a50d536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Nagle</dc:creator>
  <cp:keywords/>
  <dc:description/>
  <cp:lastModifiedBy>Courtney Nagle</cp:lastModifiedBy>
  <cp:revision>24</cp:revision>
  <dcterms:created xsi:type="dcterms:W3CDTF">2024-01-25T18:39:00Z</dcterms:created>
  <dcterms:modified xsi:type="dcterms:W3CDTF">2024-02-21T22:38:00Z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0x0101008253C5B23125C54DBA4FA108CBD534AA</vt:lpwstr>
  </property>
  <property fmtid="{D5CDD505-2E9C-101B-9397-08002B2CF9AE}" pid="3" name="MediaServiceImageTags">
    <vt:lpwstr/>
  </property>
</Properties>
</file>